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2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3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C0D35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C0D35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C0498C" w:rsidRDefault="00C0498C" w:rsidP="00C049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Przedszkole nr 6</w:t>
      </w:r>
      <w:r w:rsidRPr="00076A23">
        <w:rPr>
          <w:b/>
          <w:sz w:val="22"/>
          <w:szCs w:val="22"/>
        </w:rPr>
        <w:t xml:space="preserve"> w Suwałkach</w:t>
      </w: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C0498C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Pr="00C0498C" w:rsidRDefault="00C0498C" w:rsidP="00C0498C">
      <w:pPr>
        <w:pStyle w:val="Akapitzlist"/>
        <w:autoSpaceDE w:val="0"/>
        <w:autoSpaceDN w:val="0"/>
        <w:spacing w:line="276" w:lineRule="auto"/>
        <w:ind w:left="284"/>
        <w:jc w:val="center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Przedszkole nr 6 w Suwałkach, ul. Kowalskiego 19</w:t>
      </w:r>
      <w:r>
        <w:rPr>
          <w:b/>
          <w:sz w:val="18"/>
          <w:szCs w:val="18"/>
        </w:rPr>
        <w:t>, 16-400 Suwałki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</w:t>
      </w:r>
      <w:r w:rsidRPr="00C0498C">
        <w:rPr>
          <w:b/>
          <w:sz w:val="18"/>
          <w:szCs w:val="18"/>
        </w:rPr>
        <w:t xml:space="preserve">Dyrektora Przedszkola </w:t>
      </w:r>
      <w:r w:rsidR="00C0498C" w:rsidRPr="00C0498C">
        <w:rPr>
          <w:b/>
          <w:sz w:val="18"/>
          <w:szCs w:val="18"/>
        </w:rPr>
        <w:t>Iwonę Łazarską</w:t>
      </w:r>
      <w:r>
        <w:rPr>
          <w:sz w:val="18"/>
          <w:szCs w:val="18"/>
        </w:rPr>
        <w:t xml:space="preserve">, </w:t>
      </w:r>
    </w:p>
    <w:p w:rsidR="003E5223" w:rsidRPr="00C0498C" w:rsidRDefault="00C0498C" w:rsidP="00C0498C">
      <w:pPr>
        <w:autoSpaceDE w:val="0"/>
        <w:autoSpaceDN w:val="0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tel. 87 567 42 94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0498C" w:rsidRDefault="00C0498C" w:rsidP="00C0498C">
      <w:pPr>
        <w:autoSpaceDE w:val="0"/>
        <w:autoSpaceDN w:val="0"/>
        <w:jc w:val="center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sekretariat@p6.suwalki.eu</w:t>
      </w:r>
    </w:p>
    <w:p w:rsidR="003E5223" w:rsidRPr="00C66F4F" w:rsidRDefault="003E5223" w:rsidP="00C0498C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  <w:bookmarkStart w:id="0" w:name="_GoBack"/>
      <w:bookmarkEnd w:id="0"/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82" w:rsidRDefault="00B55B82" w:rsidP="00AC779A">
      <w:r>
        <w:separator/>
      </w:r>
    </w:p>
  </w:endnote>
  <w:endnote w:type="continuationSeparator" w:id="0">
    <w:p w:rsidR="00B55B82" w:rsidRDefault="00B55B82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B55B82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6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B55B82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82" w:rsidRDefault="00B55B82" w:rsidP="00AC779A">
      <w:r>
        <w:separator/>
      </w:r>
    </w:p>
  </w:footnote>
  <w:footnote w:type="continuationSeparator" w:id="0">
    <w:p w:rsidR="00B55B82" w:rsidRDefault="00B55B82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900B91"/>
    <w:rsid w:val="00996D8B"/>
    <w:rsid w:val="00A0023D"/>
    <w:rsid w:val="00A54BC6"/>
    <w:rsid w:val="00AA67E5"/>
    <w:rsid w:val="00AC779A"/>
    <w:rsid w:val="00AE38EC"/>
    <w:rsid w:val="00B165BF"/>
    <w:rsid w:val="00B26D78"/>
    <w:rsid w:val="00B502FE"/>
    <w:rsid w:val="00B55B82"/>
    <w:rsid w:val="00B9245F"/>
    <w:rsid w:val="00BA7CAC"/>
    <w:rsid w:val="00C0498C"/>
    <w:rsid w:val="00C728A7"/>
    <w:rsid w:val="00C97879"/>
    <w:rsid w:val="00CA3251"/>
    <w:rsid w:val="00CA5281"/>
    <w:rsid w:val="00D23F77"/>
    <w:rsid w:val="00D35D74"/>
    <w:rsid w:val="00D41B32"/>
    <w:rsid w:val="00DB065C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C1B"/>
  <w15:docId w15:val="{021E22F0-2659-4B11-817B-99B83EA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Murawska</cp:lastModifiedBy>
  <cp:revision>2</cp:revision>
  <cp:lastPrinted>2021-03-23T08:20:00Z</cp:lastPrinted>
  <dcterms:created xsi:type="dcterms:W3CDTF">2022-03-21T13:10:00Z</dcterms:created>
  <dcterms:modified xsi:type="dcterms:W3CDTF">2022-03-21T13:10:00Z</dcterms:modified>
</cp:coreProperties>
</file>